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1AA5" w14:textId="26256137" w:rsidR="00D1411A" w:rsidRPr="00E515AB" w:rsidRDefault="00D1411A" w:rsidP="00E515AB">
      <w:pPr>
        <w:pStyle w:val="BodyText"/>
        <w:ind w:right="1819" w:firstLine="2268"/>
        <w:jc w:val="center"/>
        <w:rPr>
          <w:w w:val="85"/>
        </w:rPr>
      </w:pPr>
      <w:r w:rsidRPr="00E515AB">
        <w:rPr>
          <w:w w:val="85"/>
        </w:rPr>
        <w:t>Theme:  Gender and Yout</w:t>
      </w:r>
      <w:r w:rsidR="00E515AB" w:rsidRPr="00E515AB">
        <w:rPr>
          <w:w w:val="85"/>
        </w:rPr>
        <w:t>h</w:t>
      </w:r>
    </w:p>
    <w:p w14:paraId="02A7CF8D" w14:textId="3C149AF9" w:rsidR="00D229FF" w:rsidRPr="00E515AB" w:rsidRDefault="00D1411A" w:rsidP="00E515AB">
      <w:pPr>
        <w:pStyle w:val="BodyText"/>
        <w:ind w:right="1819" w:firstLine="2268"/>
        <w:jc w:val="center"/>
        <w:rPr>
          <w:w w:val="85"/>
        </w:rPr>
      </w:pPr>
      <w:r w:rsidRPr="00E515AB">
        <w:rPr>
          <w:w w:val="85"/>
        </w:rPr>
        <w:t>Key Message</w:t>
      </w:r>
      <w:r w:rsidR="00D229FF" w:rsidRPr="00E515AB">
        <w:rPr>
          <w:w w:val="85"/>
        </w:rPr>
        <w:t xml:space="preserve">: </w:t>
      </w:r>
      <w:r w:rsidRPr="00E515AB">
        <w:rPr>
          <w:w w:val="85"/>
        </w:rPr>
        <w:t>Women are the backbone of family farming</w:t>
      </w:r>
    </w:p>
    <w:p w14:paraId="7AD209F1" w14:textId="07DD6A0D" w:rsidR="00D229FF" w:rsidRPr="00E515AB" w:rsidRDefault="00D229FF" w:rsidP="00E515AB">
      <w:pPr>
        <w:pStyle w:val="BodyText"/>
        <w:ind w:right="1819" w:firstLine="2268"/>
        <w:jc w:val="center"/>
        <w:rPr>
          <w:w w:val="85"/>
        </w:rPr>
      </w:pPr>
      <w:r w:rsidRPr="00E515AB">
        <w:rPr>
          <w:w w:val="85"/>
        </w:rPr>
        <w:t>Treatment:</w:t>
      </w:r>
      <w:r w:rsidRPr="00E515AB">
        <w:rPr>
          <w:spacing w:val="-35"/>
          <w:w w:val="85"/>
        </w:rPr>
        <w:t xml:space="preserve"> </w:t>
      </w:r>
      <w:r w:rsidR="00D1411A" w:rsidRPr="00E515AB">
        <w:rPr>
          <w:w w:val="85"/>
        </w:rPr>
        <w:t>Public Service Announcement</w:t>
      </w:r>
    </w:p>
    <w:p w14:paraId="66D46BD2" w14:textId="3A43E0C0" w:rsidR="00D229FF" w:rsidRPr="00E515AB" w:rsidRDefault="00D229FF" w:rsidP="00E515AB">
      <w:pPr>
        <w:pStyle w:val="BodyText"/>
        <w:ind w:right="1819" w:firstLine="2268"/>
        <w:jc w:val="center"/>
        <w:rPr>
          <w:w w:val="90"/>
        </w:rPr>
      </w:pPr>
      <w:r w:rsidRPr="00E515AB">
        <w:rPr>
          <w:w w:val="90"/>
        </w:rPr>
        <w:t xml:space="preserve">Total Running Time:  </w:t>
      </w:r>
      <w:r w:rsidR="00D1411A" w:rsidRPr="00E515AB">
        <w:rPr>
          <w:w w:val="90"/>
        </w:rPr>
        <w:t>30</w:t>
      </w:r>
      <w:r w:rsidRPr="00E515AB">
        <w:rPr>
          <w:w w:val="90"/>
        </w:rPr>
        <w:t xml:space="preserve"> seconds</w:t>
      </w:r>
    </w:p>
    <w:p w14:paraId="7E393F36" w14:textId="77777777" w:rsidR="00D229FF" w:rsidRPr="00E515AB" w:rsidRDefault="00D229FF" w:rsidP="00E515AB">
      <w:pPr>
        <w:pStyle w:val="BodyText"/>
        <w:ind w:right="1819" w:firstLine="2268"/>
        <w:jc w:val="center"/>
        <w:rPr>
          <w:w w:val="85"/>
        </w:rPr>
      </w:pPr>
      <w:r w:rsidRPr="00E515AB">
        <w:rPr>
          <w:w w:val="85"/>
        </w:rPr>
        <w:t>Intended</w:t>
      </w:r>
      <w:r w:rsidRPr="00E515AB">
        <w:rPr>
          <w:spacing w:val="-38"/>
          <w:w w:val="85"/>
        </w:rPr>
        <w:t xml:space="preserve"> </w:t>
      </w:r>
      <w:r w:rsidRPr="00E515AB">
        <w:rPr>
          <w:w w:val="85"/>
        </w:rPr>
        <w:t>Audience:</w:t>
      </w:r>
      <w:r w:rsidRPr="00E515AB">
        <w:rPr>
          <w:spacing w:val="-38"/>
          <w:w w:val="85"/>
        </w:rPr>
        <w:t xml:space="preserve"> </w:t>
      </w:r>
      <w:r w:rsidRPr="00E515AB">
        <w:rPr>
          <w:w w:val="85"/>
        </w:rPr>
        <w:t xml:space="preserve"> General Public</w:t>
      </w:r>
    </w:p>
    <w:p w14:paraId="753AF858" w14:textId="77777777" w:rsidR="00D229FF" w:rsidRPr="00E515AB" w:rsidRDefault="00D229FF" w:rsidP="00E515AB">
      <w:pPr>
        <w:pStyle w:val="BodyText"/>
        <w:ind w:right="1819" w:firstLine="2268"/>
        <w:jc w:val="center"/>
        <w:rPr>
          <w:w w:val="85"/>
        </w:rPr>
      </w:pPr>
      <w:r w:rsidRPr="00E515AB">
        <w:rPr>
          <w:w w:val="85"/>
        </w:rPr>
        <w:t>Writer/Researcher:</w:t>
      </w:r>
      <w:r w:rsidRPr="00E515AB">
        <w:rPr>
          <w:spacing w:val="-38"/>
          <w:w w:val="85"/>
        </w:rPr>
        <w:t xml:space="preserve"> </w:t>
      </w:r>
      <w:proofErr w:type="spellStart"/>
      <w:r w:rsidRPr="00E515AB">
        <w:rPr>
          <w:w w:val="85"/>
        </w:rPr>
        <w:t>Juvy</w:t>
      </w:r>
      <w:proofErr w:type="spellEnd"/>
      <w:r w:rsidRPr="00E515AB">
        <w:rPr>
          <w:w w:val="85"/>
        </w:rPr>
        <w:t xml:space="preserve"> Leonarda N. </w:t>
      </w:r>
      <w:proofErr w:type="spellStart"/>
      <w:r w:rsidRPr="00E515AB">
        <w:rPr>
          <w:w w:val="85"/>
        </w:rPr>
        <w:t>Gopela</w:t>
      </w:r>
      <w:proofErr w:type="spellEnd"/>
    </w:p>
    <w:p w14:paraId="72564060" w14:textId="02072352" w:rsidR="00D229FF" w:rsidRPr="00E515AB" w:rsidRDefault="00D229FF" w:rsidP="00E515AB">
      <w:pPr>
        <w:pStyle w:val="BodyText"/>
        <w:ind w:right="1819" w:firstLine="709"/>
        <w:jc w:val="center"/>
        <w:rPr>
          <w:w w:val="90"/>
        </w:rPr>
      </w:pPr>
      <w:r w:rsidRPr="00E515AB">
        <w:rPr>
          <w:w w:val="90"/>
        </w:rPr>
        <w:t>Voice</w:t>
      </w:r>
      <w:r w:rsidRPr="00E515AB">
        <w:rPr>
          <w:spacing w:val="-47"/>
          <w:w w:val="90"/>
        </w:rPr>
        <w:t xml:space="preserve"> </w:t>
      </w:r>
      <w:r w:rsidRPr="00E515AB">
        <w:rPr>
          <w:w w:val="90"/>
        </w:rPr>
        <w:t>Narrator:</w:t>
      </w:r>
      <w:r w:rsidR="00E515AB">
        <w:rPr>
          <w:w w:val="90"/>
        </w:rPr>
        <w:t xml:space="preserve"> Louise Villanueva</w:t>
      </w:r>
    </w:p>
    <w:p w14:paraId="71F09F2E" w14:textId="77777777" w:rsidR="00D229FF" w:rsidRDefault="00D229FF" w:rsidP="00D229FF">
      <w:pPr>
        <w:pStyle w:val="BodyText"/>
        <w:spacing w:before="97" w:line="247" w:lineRule="auto"/>
        <w:ind w:left="3432" w:right="3445" w:hanging="3"/>
        <w:jc w:val="center"/>
        <w:rPr>
          <w:sz w:val="23"/>
        </w:rPr>
      </w:pPr>
    </w:p>
    <w:p w14:paraId="37178EBD" w14:textId="49A34213" w:rsidR="00D229FF" w:rsidRPr="00CA02FD" w:rsidRDefault="00D229FF" w:rsidP="00171AEA">
      <w:pPr>
        <w:pStyle w:val="BodyText"/>
        <w:ind w:left="1260" w:hanging="1160"/>
      </w:pPr>
      <w:r>
        <w:rPr>
          <w:w w:val="95"/>
        </w:rPr>
        <w:t xml:space="preserve">Objective: At the end of the radio plug, the general public should be able to </w:t>
      </w:r>
      <w:r w:rsidR="00171AEA">
        <w:rPr>
          <w:w w:val="95"/>
        </w:rPr>
        <w:t>state</w:t>
      </w:r>
      <w:r w:rsidR="00171AEA">
        <w:rPr>
          <w:w w:val="90"/>
        </w:rPr>
        <w:t xml:space="preserve"> the importance </w:t>
      </w:r>
      <w:r w:rsidRPr="004E3C64">
        <w:rPr>
          <w:w w:val="90"/>
        </w:rPr>
        <w:t>of women in family farming.</w:t>
      </w:r>
    </w:p>
    <w:p w14:paraId="1DCBB936" w14:textId="77777777" w:rsidR="00D229FF" w:rsidRDefault="00D229FF" w:rsidP="00D229FF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880A9C" wp14:editId="6A0BD970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625590" cy="1270"/>
                <wp:effectExtent l="0" t="0" r="381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55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4"/>
                            <a:gd name="T2" fmla="+- 0 11153 720"/>
                            <a:gd name="T3" fmla="*/ T2 w 10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4">
                              <a:moveTo>
                                <a:pt x="0" y="0"/>
                              </a:moveTo>
                              <a:lnTo>
                                <a:pt x="10433" y="0"/>
                              </a:lnTo>
                            </a:path>
                          </a:pathLst>
                        </a:custGeom>
                        <a:noFill/>
                        <a:ln w="6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5C66" id="Freeform 2" o:spid="_x0000_s1026" style="position:absolute;margin-left:36pt;margin-top:10.45pt;width:52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" path="m,l10433,e" filled="f" strokeweight=".17464mm">
                <v:path arrowok="t" o:connecttype="custom" o:connectlocs="0,0;6624955,0" o:connectangles="0,0"/>
                <w10:wrap type="topAndBottom" anchorx="page"/>
              </v:shape>
            </w:pict>
          </mc:Fallback>
        </mc:AlternateContent>
      </w:r>
    </w:p>
    <w:p w14:paraId="2B8D0A36" w14:textId="77777777" w:rsidR="00D229FF" w:rsidRDefault="00D229FF" w:rsidP="00D229FF">
      <w:pPr>
        <w:pStyle w:val="BodyText"/>
        <w:spacing w:before="5"/>
        <w:rPr>
          <w:sz w:val="18"/>
        </w:rPr>
      </w:pPr>
    </w:p>
    <w:tbl>
      <w:tblPr>
        <w:tblW w:w="1046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603"/>
        <w:gridCol w:w="9423"/>
      </w:tblGrid>
      <w:tr w:rsidR="00D229FF" w14:paraId="374C9D1B" w14:textId="77777777" w:rsidTr="00D1411A">
        <w:trPr>
          <w:trHeight w:val="503"/>
        </w:trPr>
        <w:tc>
          <w:tcPr>
            <w:tcW w:w="435" w:type="dxa"/>
          </w:tcPr>
          <w:p w14:paraId="5CCD78EE" w14:textId="77777777" w:rsidR="00D229FF" w:rsidRDefault="00D229FF" w:rsidP="005A486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77"/>
                <w:sz w:val="20"/>
              </w:rPr>
              <w:t>1</w:t>
            </w:r>
          </w:p>
        </w:tc>
        <w:tc>
          <w:tcPr>
            <w:tcW w:w="603" w:type="dxa"/>
          </w:tcPr>
          <w:p w14:paraId="51A52EF5" w14:textId="77777777" w:rsidR="00D229FF" w:rsidRDefault="00D229FF" w:rsidP="005A486D">
            <w:pPr>
              <w:pStyle w:val="TableParagraph"/>
              <w:spacing w:before="9" w:line="240" w:lineRule="auto"/>
              <w:ind w:left="73" w:right="10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BIZ:</w:t>
            </w:r>
          </w:p>
        </w:tc>
        <w:tc>
          <w:tcPr>
            <w:tcW w:w="9423" w:type="dxa"/>
          </w:tcPr>
          <w:p w14:paraId="49074771" w14:textId="77777777" w:rsidR="00D229FF" w:rsidRDefault="00D229FF" w:rsidP="005A486D">
            <w:pPr>
              <w:pStyle w:val="TableParagraph"/>
              <w:spacing w:before="9" w:line="240" w:lineRule="auto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BACKGROUND MSC UP AND UNDER</w:t>
            </w:r>
          </w:p>
        </w:tc>
      </w:tr>
      <w:tr w:rsidR="00D229FF" w14:paraId="1321423A" w14:textId="77777777" w:rsidTr="00D1411A">
        <w:trPr>
          <w:trHeight w:val="501"/>
        </w:trPr>
        <w:tc>
          <w:tcPr>
            <w:tcW w:w="435" w:type="dxa"/>
          </w:tcPr>
          <w:p w14:paraId="1133F399" w14:textId="77777777" w:rsidR="00D229FF" w:rsidRDefault="00D229FF" w:rsidP="005A486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77"/>
                <w:sz w:val="20"/>
              </w:rPr>
              <w:t>2</w:t>
            </w:r>
          </w:p>
        </w:tc>
        <w:tc>
          <w:tcPr>
            <w:tcW w:w="603" w:type="dxa"/>
          </w:tcPr>
          <w:p w14:paraId="1114DF72" w14:textId="77777777" w:rsidR="00D229FF" w:rsidRDefault="00D229FF" w:rsidP="005A486D">
            <w:pPr>
              <w:pStyle w:val="TableParagraph"/>
              <w:spacing w:before="9" w:line="240" w:lineRule="auto"/>
              <w:ind w:left="41" w:right="10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VO:</w:t>
            </w:r>
          </w:p>
        </w:tc>
        <w:tc>
          <w:tcPr>
            <w:tcW w:w="9423" w:type="dxa"/>
          </w:tcPr>
          <w:p w14:paraId="68CCC7FE" w14:textId="172AA028" w:rsidR="00D229FF" w:rsidRPr="007732F7" w:rsidRDefault="00D229FF" w:rsidP="005A486D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ARE THE BACKBONE OF FAMILY FARMING. YET</w:t>
            </w:r>
            <w:r w:rsidR="00171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THEY RECEIVE ONLY A FRACTION </w:t>
            </w:r>
          </w:p>
        </w:tc>
      </w:tr>
      <w:tr w:rsidR="00D229FF" w14:paraId="0CE29007" w14:textId="77777777" w:rsidTr="00D1411A">
        <w:trPr>
          <w:trHeight w:val="503"/>
        </w:trPr>
        <w:tc>
          <w:tcPr>
            <w:tcW w:w="435" w:type="dxa"/>
          </w:tcPr>
          <w:p w14:paraId="7DF67492" w14:textId="77777777" w:rsidR="00D229FF" w:rsidRDefault="00D229FF" w:rsidP="005A486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77"/>
                <w:sz w:val="20"/>
              </w:rPr>
              <w:t>3</w:t>
            </w:r>
          </w:p>
        </w:tc>
        <w:tc>
          <w:tcPr>
            <w:tcW w:w="603" w:type="dxa"/>
          </w:tcPr>
          <w:p w14:paraId="72E30C82" w14:textId="77777777" w:rsidR="00D229FF" w:rsidRDefault="00D229FF" w:rsidP="005A48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0B63C0A7" w14:textId="416AF66C" w:rsidR="00D229FF" w:rsidRPr="007732F7" w:rsidRDefault="00D229FF" w:rsidP="005A486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OF LAND, CREDIT, </w:t>
            </w:r>
            <w:r w:rsidR="00171AEA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INPUTS,</w:t>
            </w: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</w:t>
            </w:r>
            <w:r w:rsidR="00E515AB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AND TRAINING AND INFORMATION.</w:t>
            </w:r>
          </w:p>
        </w:tc>
      </w:tr>
      <w:tr w:rsidR="00D229FF" w14:paraId="22F491A7" w14:textId="77777777" w:rsidTr="00D1411A">
        <w:trPr>
          <w:trHeight w:val="503"/>
        </w:trPr>
        <w:tc>
          <w:tcPr>
            <w:tcW w:w="435" w:type="dxa"/>
          </w:tcPr>
          <w:p w14:paraId="6ABC0959" w14:textId="77777777" w:rsidR="00D229FF" w:rsidRDefault="00D229FF" w:rsidP="005A486D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77"/>
                <w:sz w:val="20"/>
              </w:rPr>
              <w:t>4</w:t>
            </w:r>
          </w:p>
        </w:tc>
        <w:tc>
          <w:tcPr>
            <w:tcW w:w="603" w:type="dxa"/>
          </w:tcPr>
          <w:p w14:paraId="4ABF8CFF" w14:textId="77777777" w:rsidR="00D229FF" w:rsidRDefault="00D229FF" w:rsidP="005A48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31910188" w14:textId="455FE2FD" w:rsidR="00D229FF" w:rsidRPr="007732F7" w:rsidRDefault="00D229FF" w:rsidP="005A486D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WOMEN </w:t>
            </w:r>
            <w:r w:rsidR="00E515AB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W</w:t>
            </w:r>
            <w:r w:rsidR="00ED491F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ILL</w:t>
            </w:r>
            <w:r w:rsidR="00E515AB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PRODUCE AS MUCH AS</w:t>
            </w: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</w:t>
            </w:r>
            <w:r w:rsidR="00171AEA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MEN </w:t>
            </w:r>
            <w:r w:rsidR="00ED491F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IF THEY HAVE </w:t>
            </w:r>
            <w:r w:rsidR="00E515AB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EQUAL ACCES</w:t>
            </w:r>
            <w:r w:rsidR="00ED491F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S</w:t>
            </w:r>
          </w:p>
        </w:tc>
      </w:tr>
      <w:tr w:rsidR="00D229FF" w14:paraId="5B5BEAA9" w14:textId="77777777" w:rsidTr="00D1411A">
        <w:trPr>
          <w:trHeight w:val="501"/>
        </w:trPr>
        <w:tc>
          <w:tcPr>
            <w:tcW w:w="435" w:type="dxa"/>
          </w:tcPr>
          <w:p w14:paraId="1B8485F1" w14:textId="77777777" w:rsidR="00D229FF" w:rsidRDefault="00D229FF" w:rsidP="005A486D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5</w:t>
            </w:r>
          </w:p>
        </w:tc>
        <w:tc>
          <w:tcPr>
            <w:tcW w:w="603" w:type="dxa"/>
          </w:tcPr>
          <w:p w14:paraId="461332F6" w14:textId="77777777" w:rsidR="00D229FF" w:rsidRDefault="00D229FF" w:rsidP="005A48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6996DAFC" w14:textId="0AB4C9CF" w:rsidR="00D229FF" w:rsidRDefault="00D229FF" w:rsidP="005A486D">
            <w:pPr>
              <w:pStyle w:val="TableParagraph"/>
              <w:ind w:left="107"/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TO RESOURCES AND SERVICES.</w:t>
            </w:r>
          </w:p>
        </w:tc>
      </w:tr>
      <w:tr w:rsidR="00D229FF" w14:paraId="794E8DB4" w14:textId="77777777" w:rsidTr="00D1411A">
        <w:trPr>
          <w:trHeight w:val="501"/>
        </w:trPr>
        <w:tc>
          <w:tcPr>
            <w:tcW w:w="435" w:type="dxa"/>
          </w:tcPr>
          <w:p w14:paraId="70462B8F" w14:textId="77777777" w:rsidR="00D229FF" w:rsidRDefault="00D229FF" w:rsidP="005A486D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6</w:t>
            </w:r>
          </w:p>
        </w:tc>
        <w:tc>
          <w:tcPr>
            <w:tcW w:w="603" w:type="dxa"/>
          </w:tcPr>
          <w:p w14:paraId="4F0208CE" w14:textId="77777777" w:rsidR="00D229FF" w:rsidRDefault="00D229FF" w:rsidP="005A48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1C18AA6B" w14:textId="77777777" w:rsidR="00D229FF" w:rsidRDefault="00D229FF" w:rsidP="005A486D">
            <w:pPr>
              <w:pStyle w:val="TableParagraph"/>
              <w:ind w:left="107"/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BRIDGING THIS GENDER GAP WOULD BOOST FOOD AND NUTRITION SECURITY.</w:t>
            </w:r>
          </w:p>
        </w:tc>
      </w:tr>
      <w:tr w:rsidR="00D229FF" w14:paraId="4AF224E4" w14:textId="77777777" w:rsidTr="00D1411A">
        <w:trPr>
          <w:trHeight w:val="501"/>
        </w:trPr>
        <w:tc>
          <w:tcPr>
            <w:tcW w:w="435" w:type="dxa"/>
          </w:tcPr>
          <w:p w14:paraId="559F337E" w14:textId="77777777" w:rsidR="00D229FF" w:rsidRDefault="00D229FF" w:rsidP="005A486D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7</w:t>
            </w:r>
          </w:p>
        </w:tc>
        <w:tc>
          <w:tcPr>
            <w:tcW w:w="603" w:type="dxa"/>
          </w:tcPr>
          <w:p w14:paraId="5787416A" w14:textId="77777777" w:rsidR="00D229FF" w:rsidRDefault="00D229FF" w:rsidP="005A48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rebuchet MS"/>
                <w:b/>
                <w:sz w:val="20"/>
              </w:rPr>
              <w:t>BIZ</w:t>
            </w:r>
          </w:p>
        </w:tc>
        <w:tc>
          <w:tcPr>
            <w:tcW w:w="9423" w:type="dxa"/>
          </w:tcPr>
          <w:p w14:paraId="7AE554C6" w14:textId="77777777" w:rsidR="00D229FF" w:rsidRDefault="00D229FF" w:rsidP="005A486D">
            <w:pPr>
              <w:pStyle w:val="TableParagraph"/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>
              <w:rPr>
                <w:rFonts w:cs="Times New Roman (Body CS)"/>
                <w:caps/>
              </w:rPr>
              <w:t xml:space="preserve"> </w:t>
            </w:r>
            <w:r>
              <w:rPr>
                <w:rFonts w:ascii="Trebuchet MS"/>
                <w:b/>
                <w:sz w:val="20"/>
                <w:u w:val="single"/>
              </w:rPr>
              <w:t>BACKGROUND MSC UP AND UNDER</w:t>
            </w:r>
          </w:p>
        </w:tc>
      </w:tr>
      <w:tr w:rsidR="00D229FF" w14:paraId="27B96763" w14:textId="77777777" w:rsidTr="00D1411A">
        <w:trPr>
          <w:trHeight w:val="501"/>
        </w:trPr>
        <w:tc>
          <w:tcPr>
            <w:tcW w:w="435" w:type="dxa"/>
          </w:tcPr>
          <w:p w14:paraId="467E2D7F" w14:textId="77777777" w:rsidR="00D229FF" w:rsidRDefault="00D229FF" w:rsidP="005A486D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8</w:t>
            </w:r>
          </w:p>
        </w:tc>
        <w:tc>
          <w:tcPr>
            <w:tcW w:w="603" w:type="dxa"/>
          </w:tcPr>
          <w:p w14:paraId="71A445D6" w14:textId="77777777" w:rsidR="00D229FF" w:rsidRDefault="00D229FF" w:rsidP="005A48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461827BD" w14:textId="1801155F" w:rsidR="00D229FF" w:rsidRDefault="00D229FF" w:rsidP="005A486D">
            <w:pPr>
              <w:pStyle w:val="TableParagraph"/>
              <w:ind w:left="107"/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 EMPOWERING WOMEN FARMERS </w:t>
            </w:r>
            <w:r w:rsidR="00D1411A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LEAD TO </w:t>
            </w: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INCREASE</w:t>
            </w:r>
            <w:r w:rsidR="00D1411A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D PRODUCTIVITY,</w:t>
            </w: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229FF" w14:paraId="4E0B986D" w14:textId="77777777" w:rsidTr="00D1411A">
        <w:trPr>
          <w:trHeight w:val="501"/>
        </w:trPr>
        <w:tc>
          <w:tcPr>
            <w:tcW w:w="435" w:type="dxa"/>
          </w:tcPr>
          <w:p w14:paraId="0EBFFFC2" w14:textId="77777777" w:rsidR="00D229FF" w:rsidRDefault="00D229FF" w:rsidP="005A486D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9</w:t>
            </w:r>
          </w:p>
        </w:tc>
        <w:tc>
          <w:tcPr>
            <w:tcW w:w="603" w:type="dxa"/>
          </w:tcPr>
          <w:p w14:paraId="76C37131" w14:textId="77777777" w:rsidR="00D229FF" w:rsidRDefault="00D229FF" w:rsidP="005A486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42DA5C16" w14:textId="07C881D9" w:rsidR="00D229FF" w:rsidRDefault="00D229FF" w:rsidP="005A486D">
            <w:pPr>
              <w:pStyle w:val="TableParagraph"/>
              <w:ind w:left="107"/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 REDUCE</w:t>
            </w:r>
            <w:r w:rsidR="00ED491F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HUNGER AND MALNUTRITION, AND IMPROVE</w:t>
            </w:r>
            <w:r w:rsidR="00ED491F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RURAL</w:t>
            </w:r>
            <w:r w:rsidR="00D1411A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LIVELIHOOD.</w:t>
            </w:r>
          </w:p>
        </w:tc>
      </w:tr>
      <w:tr w:rsidR="00D1411A" w14:paraId="63DD1910" w14:textId="77777777" w:rsidTr="00D1411A">
        <w:trPr>
          <w:trHeight w:val="501"/>
        </w:trPr>
        <w:tc>
          <w:tcPr>
            <w:tcW w:w="435" w:type="dxa"/>
          </w:tcPr>
          <w:p w14:paraId="2DE35EAC" w14:textId="77777777" w:rsidR="00D1411A" w:rsidRDefault="00D1411A" w:rsidP="00D1411A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77"/>
                <w:sz w:val="20"/>
              </w:rPr>
              <w:t>10</w:t>
            </w:r>
          </w:p>
        </w:tc>
        <w:tc>
          <w:tcPr>
            <w:tcW w:w="603" w:type="dxa"/>
          </w:tcPr>
          <w:p w14:paraId="06B3B47F" w14:textId="015C6A92" w:rsidR="00D1411A" w:rsidRDefault="00D1411A" w:rsidP="00D1411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BIZ:</w:t>
            </w:r>
          </w:p>
        </w:tc>
        <w:tc>
          <w:tcPr>
            <w:tcW w:w="9423" w:type="dxa"/>
          </w:tcPr>
          <w:p w14:paraId="37200E9B" w14:textId="7C2E83F7" w:rsidR="00D1411A" w:rsidRPr="007732F7" w:rsidRDefault="00D1411A" w:rsidP="00D1411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BACKGROUND MSC UP AND UNDER</w:t>
            </w:r>
          </w:p>
        </w:tc>
      </w:tr>
      <w:tr w:rsidR="00D1411A" w14:paraId="24593198" w14:textId="77777777" w:rsidTr="00D1411A">
        <w:trPr>
          <w:trHeight w:val="503"/>
        </w:trPr>
        <w:tc>
          <w:tcPr>
            <w:tcW w:w="435" w:type="dxa"/>
          </w:tcPr>
          <w:p w14:paraId="341762F7" w14:textId="77777777" w:rsidR="00D1411A" w:rsidRDefault="00D1411A" w:rsidP="00D1411A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11</w:t>
            </w:r>
          </w:p>
        </w:tc>
        <w:tc>
          <w:tcPr>
            <w:tcW w:w="603" w:type="dxa"/>
          </w:tcPr>
          <w:p w14:paraId="003C63A5" w14:textId="77777777" w:rsidR="00D1411A" w:rsidRDefault="00D1411A" w:rsidP="00D1411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27C7501D" w14:textId="322A1FCD" w:rsidR="00D1411A" w:rsidRDefault="00D1411A" w:rsidP="00D1411A">
            <w:pP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 xml:space="preserve">   EMPOWER WOMEN FARMERS TOWARD</w:t>
            </w:r>
            <w:r w:rsidR="00E515AB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S A MORE RESILIENT FAMILY FARMING</w:t>
            </w:r>
            <w:r w:rsidR="00ED491F"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  <w:t>!</w:t>
            </w:r>
          </w:p>
        </w:tc>
      </w:tr>
      <w:tr w:rsidR="00E515AB" w14:paraId="5F67D359" w14:textId="77777777" w:rsidTr="00D1411A">
        <w:trPr>
          <w:trHeight w:val="503"/>
        </w:trPr>
        <w:tc>
          <w:tcPr>
            <w:tcW w:w="435" w:type="dxa"/>
          </w:tcPr>
          <w:p w14:paraId="0CD059E8" w14:textId="77777777" w:rsidR="00E515AB" w:rsidRDefault="00E515AB" w:rsidP="00E515AB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12</w:t>
            </w:r>
          </w:p>
        </w:tc>
        <w:tc>
          <w:tcPr>
            <w:tcW w:w="603" w:type="dxa"/>
          </w:tcPr>
          <w:p w14:paraId="3015C9E9" w14:textId="069F8993" w:rsidR="00E515AB" w:rsidRDefault="00E515AB" w:rsidP="00E515A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BIZ:</w:t>
            </w:r>
          </w:p>
        </w:tc>
        <w:tc>
          <w:tcPr>
            <w:tcW w:w="9423" w:type="dxa"/>
          </w:tcPr>
          <w:p w14:paraId="4EEFC510" w14:textId="316D9349" w:rsidR="00E515AB" w:rsidRDefault="00E515AB" w:rsidP="00E515AB">
            <w:pP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>
              <w:rPr>
                <w:rFonts w:ascii="Trebuchet MS"/>
                <w:b/>
                <w:sz w:val="20"/>
                <w:u w:val="single"/>
              </w:rPr>
              <w:t xml:space="preserve">BACKGROUND MSC </w:t>
            </w:r>
            <w:proofErr w:type="gramStart"/>
            <w:r>
              <w:rPr>
                <w:rFonts w:ascii="Trebuchet MS"/>
                <w:b/>
                <w:sz w:val="20"/>
                <w:u w:val="single"/>
              </w:rPr>
              <w:t>UP ,</w:t>
            </w:r>
            <w:proofErr w:type="gramEnd"/>
            <w:r>
              <w:rPr>
                <w:rFonts w:ascii="Trebuchet MS"/>
                <w:b/>
                <w:sz w:val="20"/>
                <w:u w:val="single"/>
              </w:rPr>
              <w:t xml:space="preserve"> UNDER AND OUT</w:t>
            </w:r>
          </w:p>
        </w:tc>
      </w:tr>
      <w:tr w:rsidR="00E515AB" w14:paraId="48072152" w14:textId="77777777" w:rsidTr="00D1411A">
        <w:trPr>
          <w:trHeight w:val="503"/>
        </w:trPr>
        <w:tc>
          <w:tcPr>
            <w:tcW w:w="435" w:type="dxa"/>
          </w:tcPr>
          <w:p w14:paraId="2D23E3B0" w14:textId="77777777" w:rsidR="00E515AB" w:rsidRDefault="00E515AB" w:rsidP="00E515AB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13</w:t>
            </w:r>
          </w:p>
        </w:tc>
        <w:tc>
          <w:tcPr>
            <w:tcW w:w="603" w:type="dxa"/>
          </w:tcPr>
          <w:p w14:paraId="54E28F0F" w14:textId="77777777" w:rsidR="00E515AB" w:rsidRDefault="00E515AB" w:rsidP="00E515A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12970E2A" w14:textId="3B9D37A0" w:rsidR="00E515AB" w:rsidRPr="00E515AB" w:rsidRDefault="00E515AB" w:rsidP="00E515AB">
            <w:pP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 w:rsidRPr="00E515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515AB">
              <w:rPr>
                <w:rFonts w:ascii="Arial" w:hAnsi="Arial" w:cs="Arial"/>
                <w:bCs/>
                <w:sz w:val="20"/>
                <w:szCs w:val="20"/>
              </w:rPr>
              <w:t>THIS PUBLIC SERVE ANNOUNCEMENT IS BROUGHT TO YOU BY UNITED NATION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515AB">
              <w:rPr>
                <w:rFonts w:ascii="Arial" w:hAnsi="Arial" w:cs="Arial"/>
                <w:bCs/>
                <w:sz w:val="20"/>
                <w:szCs w:val="20"/>
              </w:rPr>
              <w:t xml:space="preserve"> DECADE </w:t>
            </w:r>
          </w:p>
        </w:tc>
      </w:tr>
      <w:tr w:rsidR="00E515AB" w14:paraId="3681362D" w14:textId="77777777" w:rsidTr="00D1411A">
        <w:trPr>
          <w:trHeight w:val="503"/>
        </w:trPr>
        <w:tc>
          <w:tcPr>
            <w:tcW w:w="435" w:type="dxa"/>
          </w:tcPr>
          <w:p w14:paraId="54962C3E" w14:textId="77777777" w:rsidR="00E515AB" w:rsidRDefault="00E515AB" w:rsidP="00E515AB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14</w:t>
            </w:r>
          </w:p>
        </w:tc>
        <w:tc>
          <w:tcPr>
            <w:tcW w:w="603" w:type="dxa"/>
          </w:tcPr>
          <w:p w14:paraId="202C1E1E" w14:textId="77777777" w:rsidR="00E515AB" w:rsidRDefault="00E515AB" w:rsidP="00E515A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423" w:type="dxa"/>
          </w:tcPr>
          <w:p w14:paraId="578C2556" w14:textId="500C065B" w:rsidR="00E515AB" w:rsidRPr="00E515AB" w:rsidRDefault="00E515AB" w:rsidP="00E515AB">
            <w:pPr>
              <w:rPr>
                <w:rFonts w:ascii="Arial" w:hAnsi="Arial" w:cs="Arial"/>
                <w:color w:val="003B43"/>
                <w:sz w:val="20"/>
                <w:szCs w:val="20"/>
                <w:shd w:val="clear" w:color="auto" w:fill="FFFFFF"/>
              </w:rPr>
            </w:pPr>
            <w:r w:rsidRPr="00E515A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E515AB">
              <w:rPr>
                <w:rFonts w:ascii="Arial" w:hAnsi="Arial" w:cs="Arial"/>
                <w:sz w:val="20"/>
              </w:rPr>
              <w:t>FAMILY FARMING</w:t>
            </w:r>
            <w:r w:rsidR="00ED491F">
              <w:rPr>
                <w:rFonts w:ascii="Arial" w:hAnsi="Arial" w:cs="Arial"/>
                <w:sz w:val="20"/>
              </w:rPr>
              <w:t>,</w:t>
            </w:r>
            <w:r w:rsidRPr="00E515AB">
              <w:rPr>
                <w:rFonts w:ascii="Arial" w:hAnsi="Arial" w:cs="Arial"/>
                <w:sz w:val="20"/>
              </w:rPr>
              <w:t xml:space="preserve"> COMDEV ASIA</w:t>
            </w:r>
            <w:r w:rsidR="00ED491F">
              <w:rPr>
                <w:rFonts w:ascii="Arial" w:hAnsi="Arial" w:cs="Arial"/>
                <w:sz w:val="20"/>
              </w:rPr>
              <w:t>, AND AMARC ASIA PACIFIC.</w:t>
            </w:r>
          </w:p>
        </w:tc>
      </w:tr>
      <w:tr w:rsidR="00E515AB" w14:paraId="2A503CB2" w14:textId="77777777" w:rsidTr="00D1411A">
        <w:trPr>
          <w:trHeight w:val="503"/>
        </w:trPr>
        <w:tc>
          <w:tcPr>
            <w:tcW w:w="435" w:type="dxa"/>
          </w:tcPr>
          <w:p w14:paraId="16081F56" w14:textId="77777777" w:rsidR="00E515AB" w:rsidRDefault="00E515AB" w:rsidP="00E515AB">
            <w:pPr>
              <w:pStyle w:val="TableParagraph"/>
              <w:ind w:right="156"/>
              <w:jc w:val="right"/>
              <w:rPr>
                <w:w w:val="77"/>
                <w:sz w:val="20"/>
              </w:rPr>
            </w:pPr>
            <w:r>
              <w:rPr>
                <w:w w:val="77"/>
                <w:sz w:val="20"/>
              </w:rPr>
              <w:t>15</w:t>
            </w:r>
          </w:p>
        </w:tc>
        <w:tc>
          <w:tcPr>
            <w:tcW w:w="603" w:type="dxa"/>
          </w:tcPr>
          <w:p w14:paraId="50A6E88E" w14:textId="77777777" w:rsidR="00E515AB" w:rsidRDefault="00E515AB" w:rsidP="00E515AB">
            <w:pPr>
              <w:rPr>
                <w:rFonts w:ascii="Trebuchet MS"/>
                <w:b/>
                <w:sz w:val="20"/>
                <w:u w:val="single"/>
              </w:rPr>
            </w:pPr>
          </w:p>
        </w:tc>
        <w:tc>
          <w:tcPr>
            <w:tcW w:w="9423" w:type="dxa"/>
          </w:tcPr>
          <w:p w14:paraId="2E345FE9" w14:textId="739CDB26" w:rsidR="00E515AB" w:rsidRPr="004A2EBF" w:rsidRDefault="00E515AB" w:rsidP="00E515AB">
            <w:pPr>
              <w:rPr>
                <w:rFonts w:ascii="Trebuchet MS"/>
                <w:bCs/>
                <w:sz w:val="20"/>
              </w:rPr>
            </w:pPr>
          </w:p>
        </w:tc>
      </w:tr>
    </w:tbl>
    <w:p w14:paraId="34742E9B" w14:textId="77777777" w:rsidR="00D229FF" w:rsidRDefault="00D229FF" w:rsidP="00D229FF">
      <w:pPr>
        <w:pStyle w:val="BodyText"/>
        <w:spacing w:before="12"/>
        <w:rPr>
          <w:sz w:val="12"/>
        </w:rPr>
      </w:pPr>
    </w:p>
    <w:p w14:paraId="682CBC82" w14:textId="77777777" w:rsidR="00D229FF" w:rsidRDefault="00D229FF" w:rsidP="00D229FF">
      <w:pPr>
        <w:rPr>
          <w:rFonts w:ascii="Trebuchet MS"/>
          <w:sz w:val="20"/>
        </w:rPr>
      </w:pPr>
    </w:p>
    <w:p w14:paraId="55897B22" w14:textId="1E001509" w:rsidR="00DE1E31" w:rsidRPr="00D229FF" w:rsidRDefault="00D229FF" w:rsidP="00D229FF">
      <w:pPr>
        <w:pStyle w:val="ListParagraph"/>
        <w:ind w:left="420"/>
        <w:jc w:val="center"/>
        <w:rPr>
          <w:rFonts w:ascii="Trebuchet MS"/>
          <w:b/>
        </w:rPr>
      </w:pPr>
      <w:r>
        <w:rPr>
          <w:rFonts w:ascii="Trebuchet MS"/>
          <w:b/>
          <w:bCs/>
          <w:sz w:val="20"/>
        </w:rPr>
        <w:t>END</w:t>
      </w:r>
    </w:p>
    <w:sectPr w:rsidR="00DE1E31" w:rsidRPr="00D229FF" w:rsidSect="00D229FF">
      <w:headerReference w:type="first" r:id="rId8"/>
      <w:footerReference w:type="first" r:id="rId9"/>
      <w:pgSz w:w="11906" w:h="16838" w:code="9"/>
      <w:pgMar w:top="1478" w:right="720" w:bottom="1276" w:left="720" w:header="1125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4208" w14:textId="77777777" w:rsidR="003E2EA9" w:rsidRDefault="003E2EA9" w:rsidP="008A1E0D">
      <w:r>
        <w:separator/>
      </w:r>
    </w:p>
  </w:endnote>
  <w:endnote w:type="continuationSeparator" w:id="0">
    <w:p w14:paraId="2F81558C" w14:textId="77777777" w:rsidR="003E2EA9" w:rsidRDefault="003E2EA9" w:rsidP="008A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0A78" w14:textId="2455F680" w:rsidR="00162656" w:rsidRDefault="0016265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0DE485F" wp14:editId="58C5B58A">
          <wp:simplePos x="0" y="0"/>
          <wp:positionH relativeFrom="margin">
            <wp:align>center</wp:align>
          </wp:positionH>
          <wp:positionV relativeFrom="paragraph">
            <wp:posOffset>-893445</wp:posOffset>
          </wp:positionV>
          <wp:extent cx="4102616" cy="8412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616" cy="84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B4DD" w14:textId="77777777" w:rsidR="003E2EA9" w:rsidRDefault="003E2EA9" w:rsidP="008A1E0D">
      <w:r>
        <w:separator/>
      </w:r>
    </w:p>
  </w:footnote>
  <w:footnote w:type="continuationSeparator" w:id="0">
    <w:p w14:paraId="02CEE2F7" w14:textId="77777777" w:rsidR="003E2EA9" w:rsidRDefault="003E2EA9" w:rsidP="008A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AD83" w14:textId="5F55576A" w:rsidR="007D0A1C" w:rsidRDefault="00162656" w:rsidP="00095129">
    <w:pPr>
      <w:pStyle w:val="Header"/>
      <w:tabs>
        <w:tab w:val="clear" w:pos="4680"/>
        <w:tab w:val="clear" w:pos="9360"/>
        <w:tab w:val="left" w:pos="7018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8076043" wp14:editId="391689E8">
          <wp:simplePos x="0" y="0"/>
          <wp:positionH relativeFrom="margin">
            <wp:posOffset>733425</wp:posOffset>
          </wp:positionH>
          <wp:positionV relativeFrom="paragraph">
            <wp:posOffset>-361950</wp:posOffset>
          </wp:positionV>
          <wp:extent cx="1314450" cy="527362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98a46785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52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0D08147" wp14:editId="2B285BC7">
          <wp:simplePos x="0" y="0"/>
          <wp:positionH relativeFrom="column">
            <wp:posOffset>-342900</wp:posOffset>
          </wp:positionH>
          <wp:positionV relativeFrom="paragraph">
            <wp:posOffset>-676275</wp:posOffset>
          </wp:positionV>
          <wp:extent cx="1152525" cy="1152525"/>
          <wp:effectExtent l="0" t="0" r="952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564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CA0C65B" wp14:editId="5D929239">
              <wp:simplePos x="0" y="0"/>
              <wp:positionH relativeFrom="column">
                <wp:posOffset>2171700</wp:posOffset>
              </wp:positionH>
              <wp:positionV relativeFrom="paragraph">
                <wp:posOffset>-418465</wp:posOffset>
              </wp:positionV>
              <wp:extent cx="4547235" cy="5905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16DE" w14:textId="4544C46A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</w:pPr>
                          <w:proofErr w:type="spellStart"/>
                          <w:r w:rsidRPr="00162656">
                            <w:rPr>
                              <w:rFonts w:asciiTheme="majorHAnsi" w:hAnsiTheme="majorHAnsi" w:cstheme="majorHAnsi"/>
                              <w:b/>
                              <w:sz w:val="40"/>
                            </w:rPr>
                            <w:t>ComDevAsia</w:t>
                          </w:r>
                          <w:proofErr w:type="spellEnd"/>
                        </w:p>
                        <w:p w14:paraId="40CC3186" w14:textId="191D0EF5" w:rsidR="00D95564" w:rsidRPr="00162656" w:rsidRDefault="00162656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162656">
                            <w:rPr>
                              <w:rFonts w:asciiTheme="majorHAnsi" w:hAnsiTheme="majorHAnsi" w:cstheme="majorHAnsi"/>
                              <w:b/>
                              <w:i/>
                            </w:rPr>
                            <w:t>www.comdevasia.org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0C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-32.95pt;width:358.05pt;height:4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vHDAIAAPQDAAAOAAAAZHJzL2Uyb0RvYy54bWysU9uO2yAQfa/Uf0C8N3bcuNl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" filled="f" stroked="f">
              <v:textbox>
                <w:txbxContent>
                  <w:p w14:paraId="5DA016DE" w14:textId="4544C46A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  <w:sz w:val="40"/>
                      </w:rPr>
                    </w:pPr>
                    <w:proofErr w:type="spellStart"/>
                    <w:r w:rsidRPr="00162656">
                      <w:rPr>
                        <w:rFonts w:asciiTheme="majorHAnsi" w:hAnsiTheme="majorHAnsi" w:cstheme="majorHAnsi"/>
                        <w:b/>
                        <w:sz w:val="40"/>
                      </w:rPr>
                      <w:t>ComDevAsia</w:t>
                    </w:r>
                    <w:proofErr w:type="spellEnd"/>
                  </w:p>
                  <w:p w14:paraId="40CC3186" w14:textId="191D0EF5" w:rsidR="00D95564" w:rsidRPr="00162656" w:rsidRDefault="00162656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162656">
                      <w:rPr>
                        <w:rFonts w:asciiTheme="majorHAnsi" w:hAnsiTheme="majorHAnsi" w:cstheme="majorHAnsi"/>
                        <w:b/>
                        <w:i/>
                      </w:rPr>
                      <w:t>www.comdevasia.org</w:t>
                    </w:r>
                  </w:p>
                </w:txbxContent>
              </v:textbox>
            </v:shape>
          </w:pict>
        </mc:Fallback>
      </mc:AlternateContent>
    </w:r>
  </w:p>
  <w:p w14:paraId="6CB94464" w14:textId="6F5B45FB" w:rsidR="007D0A1C" w:rsidRDefault="001626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309C5" wp14:editId="1B98B3EF">
              <wp:simplePos x="0" y="0"/>
              <wp:positionH relativeFrom="margin">
                <wp:align>right</wp:align>
              </wp:positionH>
              <wp:positionV relativeFrom="paragraph">
                <wp:posOffset>33655</wp:posOffset>
              </wp:positionV>
              <wp:extent cx="446913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9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C755D8" id="Lin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00.7pt,2.65pt" to="65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51wAEAAGoDAAAOAAAAZHJzL2Uyb0RvYy54bWysU01v2zAMvQ/YfxB0X+x0abE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" strokeweight="1.5pt">
              <w10:wrap type="through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ABE"/>
    <w:multiLevelType w:val="hybridMultilevel"/>
    <w:tmpl w:val="0296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6A9"/>
    <w:multiLevelType w:val="hybridMultilevel"/>
    <w:tmpl w:val="82929EA6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EB4"/>
    <w:multiLevelType w:val="hybridMultilevel"/>
    <w:tmpl w:val="3488D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D5242D"/>
    <w:multiLevelType w:val="hybridMultilevel"/>
    <w:tmpl w:val="29840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EB6CC5"/>
    <w:multiLevelType w:val="hybridMultilevel"/>
    <w:tmpl w:val="33EE7E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74E"/>
    <w:multiLevelType w:val="hybridMultilevel"/>
    <w:tmpl w:val="13167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D692C"/>
    <w:multiLevelType w:val="hybridMultilevel"/>
    <w:tmpl w:val="EF56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E2EB5"/>
    <w:multiLevelType w:val="hybridMultilevel"/>
    <w:tmpl w:val="34A4EA1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474"/>
    <w:multiLevelType w:val="hybridMultilevel"/>
    <w:tmpl w:val="901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4EF"/>
    <w:multiLevelType w:val="hybridMultilevel"/>
    <w:tmpl w:val="3C0CEE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1D6F"/>
    <w:multiLevelType w:val="hybridMultilevel"/>
    <w:tmpl w:val="B7F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2B58"/>
    <w:multiLevelType w:val="hybridMultilevel"/>
    <w:tmpl w:val="F712FB8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E49"/>
    <w:multiLevelType w:val="hybridMultilevel"/>
    <w:tmpl w:val="FAF2D06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E54"/>
    <w:multiLevelType w:val="hybridMultilevel"/>
    <w:tmpl w:val="F3967F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7CBD"/>
    <w:multiLevelType w:val="hybridMultilevel"/>
    <w:tmpl w:val="568CA52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21CF"/>
    <w:multiLevelType w:val="hybridMultilevel"/>
    <w:tmpl w:val="74DA54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2BB2"/>
    <w:multiLevelType w:val="hybridMultilevel"/>
    <w:tmpl w:val="F2DEAE5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02B54"/>
    <w:multiLevelType w:val="hybridMultilevel"/>
    <w:tmpl w:val="C9B83F7A"/>
    <w:lvl w:ilvl="0" w:tplc="3409000F">
      <w:start w:val="1"/>
      <w:numFmt w:val="decimal"/>
      <w:lvlText w:val="%1."/>
      <w:lvlJc w:val="left"/>
      <w:pPr>
        <w:ind w:left="760" w:hanging="360"/>
      </w:pPr>
    </w:lvl>
    <w:lvl w:ilvl="1" w:tplc="34090019" w:tentative="1">
      <w:start w:val="1"/>
      <w:numFmt w:val="lowerLetter"/>
      <w:lvlText w:val="%2."/>
      <w:lvlJc w:val="left"/>
      <w:pPr>
        <w:ind w:left="1480" w:hanging="360"/>
      </w:pPr>
    </w:lvl>
    <w:lvl w:ilvl="2" w:tplc="3409001B" w:tentative="1">
      <w:start w:val="1"/>
      <w:numFmt w:val="lowerRoman"/>
      <w:lvlText w:val="%3."/>
      <w:lvlJc w:val="right"/>
      <w:pPr>
        <w:ind w:left="2200" w:hanging="180"/>
      </w:pPr>
    </w:lvl>
    <w:lvl w:ilvl="3" w:tplc="3409000F" w:tentative="1">
      <w:start w:val="1"/>
      <w:numFmt w:val="decimal"/>
      <w:lvlText w:val="%4."/>
      <w:lvlJc w:val="left"/>
      <w:pPr>
        <w:ind w:left="2920" w:hanging="360"/>
      </w:pPr>
    </w:lvl>
    <w:lvl w:ilvl="4" w:tplc="34090019" w:tentative="1">
      <w:start w:val="1"/>
      <w:numFmt w:val="lowerLetter"/>
      <w:lvlText w:val="%5."/>
      <w:lvlJc w:val="left"/>
      <w:pPr>
        <w:ind w:left="3640" w:hanging="360"/>
      </w:pPr>
    </w:lvl>
    <w:lvl w:ilvl="5" w:tplc="3409001B" w:tentative="1">
      <w:start w:val="1"/>
      <w:numFmt w:val="lowerRoman"/>
      <w:lvlText w:val="%6."/>
      <w:lvlJc w:val="right"/>
      <w:pPr>
        <w:ind w:left="4360" w:hanging="180"/>
      </w:pPr>
    </w:lvl>
    <w:lvl w:ilvl="6" w:tplc="3409000F" w:tentative="1">
      <w:start w:val="1"/>
      <w:numFmt w:val="decimal"/>
      <w:lvlText w:val="%7."/>
      <w:lvlJc w:val="left"/>
      <w:pPr>
        <w:ind w:left="5080" w:hanging="360"/>
      </w:pPr>
    </w:lvl>
    <w:lvl w:ilvl="7" w:tplc="34090019" w:tentative="1">
      <w:start w:val="1"/>
      <w:numFmt w:val="lowerLetter"/>
      <w:lvlText w:val="%8."/>
      <w:lvlJc w:val="left"/>
      <w:pPr>
        <w:ind w:left="5800" w:hanging="360"/>
      </w:pPr>
    </w:lvl>
    <w:lvl w:ilvl="8" w:tplc="3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2"/>
    <w:rsid w:val="00003E82"/>
    <w:rsid w:val="00007037"/>
    <w:rsid w:val="0001230C"/>
    <w:rsid w:val="00023DCD"/>
    <w:rsid w:val="00031414"/>
    <w:rsid w:val="00041874"/>
    <w:rsid w:val="00060318"/>
    <w:rsid w:val="0006134F"/>
    <w:rsid w:val="00061E46"/>
    <w:rsid w:val="00067228"/>
    <w:rsid w:val="00095129"/>
    <w:rsid w:val="000C2133"/>
    <w:rsid w:val="000C36C9"/>
    <w:rsid w:val="000D6DAF"/>
    <w:rsid w:val="000E3F4D"/>
    <w:rsid w:val="00101E84"/>
    <w:rsid w:val="00102322"/>
    <w:rsid w:val="00162656"/>
    <w:rsid w:val="00171AEA"/>
    <w:rsid w:val="001949FE"/>
    <w:rsid w:val="001B1B82"/>
    <w:rsid w:val="001C7BD2"/>
    <w:rsid w:val="001D63BF"/>
    <w:rsid w:val="0022549E"/>
    <w:rsid w:val="00290758"/>
    <w:rsid w:val="0029599C"/>
    <w:rsid w:val="002A70C9"/>
    <w:rsid w:val="002B1D73"/>
    <w:rsid w:val="002C2F00"/>
    <w:rsid w:val="002C2FF6"/>
    <w:rsid w:val="002C3E75"/>
    <w:rsid w:val="002C47DA"/>
    <w:rsid w:val="002E19F7"/>
    <w:rsid w:val="00306511"/>
    <w:rsid w:val="003410D3"/>
    <w:rsid w:val="003502A2"/>
    <w:rsid w:val="00353929"/>
    <w:rsid w:val="00374529"/>
    <w:rsid w:val="00387C11"/>
    <w:rsid w:val="00391502"/>
    <w:rsid w:val="00396A02"/>
    <w:rsid w:val="003E2EA9"/>
    <w:rsid w:val="003F163E"/>
    <w:rsid w:val="003F31F3"/>
    <w:rsid w:val="004028AD"/>
    <w:rsid w:val="004758DE"/>
    <w:rsid w:val="00477BB9"/>
    <w:rsid w:val="004810EC"/>
    <w:rsid w:val="004A10BC"/>
    <w:rsid w:val="004B0CF3"/>
    <w:rsid w:val="0050645C"/>
    <w:rsid w:val="00513818"/>
    <w:rsid w:val="00524F6F"/>
    <w:rsid w:val="00563E6D"/>
    <w:rsid w:val="0059190E"/>
    <w:rsid w:val="005931A2"/>
    <w:rsid w:val="005B34E9"/>
    <w:rsid w:val="005C0541"/>
    <w:rsid w:val="006127B3"/>
    <w:rsid w:val="00622A0C"/>
    <w:rsid w:val="00634B8C"/>
    <w:rsid w:val="00661266"/>
    <w:rsid w:val="00662ED1"/>
    <w:rsid w:val="00697E12"/>
    <w:rsid w:val="006C684F"/>
    <w:rsid w:val="00742841"/>
    <w:rsid w:val="007431F4"/>
    <w:rsid w:val="007479EB"/>
    <w:rsid w:val="00760DE7"/>
    <w:rsid w:val="007821AF"/>
    <w:rsid w:val="007C6BDC"/>
    <w:rsid w:val="007D07CD"/>
    <w:rsid w:val="007D0A1C"/>
    <w:rsid w:val="007D345C"/>
    <w:rsid w:val="0080142B"/>
    <w:rsid w:val="00805158"/>
    <w:rsid w:val="00811A82"/>
    <w:rsid w:val="00823742"/>
    <w:rsid w:val="0084681D"/>
    <w:rsid w:val="00851C0C"/>
    <w:rsid w:val="00855C8F"/>
    <w:rsid w:val="00871389"/>
    <w:rsid w:val="00887E32"/>
    <w:rsid w:val="00892635"/>
    <w:rsid w:val="008A1E0D"/>
    <w:rsid w:val="008D7C60"/>
    <w:rsid w:val="008F2BC3"/>
    <w:rsid w:val="008F3380"/>
    <w:rsid w:val="00902DCE"/>
    <w:rsid w:val="00920D4F"/>
    <w:rsid w:val="009320C3"/>
    <w:rsid w:val="00977730"/>
    <w:rsid w:val="00995E86"/>
    <w:rsid w:val="009E5418"/>
    <w:rsid w:val="009F4CED"/>
    <w:rsid w:val="00A11C4A"/>
    <w:rsid w:val="00A12094"/>
    <w:rsid w:val="00A1653D"/>
    <w:rsid w:val="00A219D2"/>
    <w:rsid w:val="00A431A5"/>
    <w:rsid w:val="00AB0C43"/>
    <w:rsid w:val="00AB7610"/>
    <w:rsid w:val="00AD5A66"/>
    <w:rsid w:val="00AD6AD4"/>
    <w:rsid w:val="00AE4B26"/>
    <w:rsid w:val="00B217CB"/>
    <w:rsid w:val="00B243D0"/>
    <w:rsid w:val="00B35DD5"/>
    <w:rsid w:val="00B739F4"/>
    <w:rsid w:val="00B80C25"/>
    <w:rsid w:val="00BB4BB2"/>
    <w:rsid w:val="00BC09A3"/>
    <w:rsid w:val="00BD04C6"/>
    <w:rsid w:val="00BF03B0"/>
    <w:rsid w:val="00C122B2"/>
    <w:rsid w:val="00C56B93"/>
    <w:rsid w:val="00C92009"/>
    <w:rsid w:val="00CB3E92"/>
    <w:rsid w:val="00CB5FB8"/>
    <w:rsid w:val="00D02115"/>
    <w:rsid w:val="00D06EE5"/>
    <w:rsid w:val="00D1411A"/>
    <w:rsid w:val="00D229FF"/>
    <w:rsid w:val="00D23782"/>
    <w:rsid w:val="00D663BF"/>
    <w:rsid w:val="00D74D9C"/>
    <w:rsid w:val="00D920E5"/>
    <w:rsid w:val="00D95564"/>
    <w:rsid w:val="00DC640E"/>
    <w:rsid w:val="00DC72F8"/>
    <w:rsid w:val="00DE02C0"/>
    <w:rsid w:val="00DE1E31"/>
    <w:rsid w:val="00DF19BB"/>
    <w:rsid w:val="00E127B1"/>
    <w:rsid w:val="00E17D05"/>
    <w:rsid w:val="00E37993"/>
    <w:rsid w:val="00E515AB"/>
    <w:rsid w:val="00E5384A"/>
    <w:rsid w:val="00E627CB"/>
    <w:rsid w:val="00E67BB4"/>
    <w:rsid w:val="00E90D38"/>
    <w:rsid w:val="00E9208B"/>
    <w:rsid w:val="00EC65D0"/>
    <w:rsid w:val="00ED491F"/>
    <w:rsid w:val="00ED575D"/>
    <w:rsid w:val="00EE759E"/>
    <w:rsid w:val="00EF30A1"/>
    <w:rsid w:val="00F35B5F"/>
    <w:rsid w:val="00F576B9"/>
    <w:rsid w:val="00F83145"/>
    <w:rsid w:val="00F84ED5"/>
    <w:rsid w:val="00F916E8"/>
    <w:rsid w:val="00F92272"/>
    <w:rsid w:val="00F932E0"/>
    <w:rsid w:val="00FD1EE4"/>
    <w:rsid w:val="00FE5B7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F8674"/>
  <w15:docId w15:val="{F22AC7F8-6A91-4A14-9168-8BDDD12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4F"/>
  </w:style>
  <w:style w:type="character" w:customStyle="1" w:styleId="DateChar">
    <w:name w:val="Date Char"/>
    <w:basedOn w:val="DefaultParagraphFont"/>
    <w:link w:val="Date"/>
    <w:uiPriority w:val="99"/>
    <w:semiHidden/>
    <w:rsid w:val="00920D4F"/>
  </w:style>
  <w:style w:type="paragraph" w:styleId="BalloonText">
    <w:name w:val="Balloon Text"/>
    <w:basedOn w:val="Normal"/>
    <w:link w:val="BalloonTextChar"/>
    <w:uiPriority w:val="99"/>
    <w:semiHidden/>
    <w:unhideWhenUsed/>
    <w:rsid w:val="002C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0D"/>
  </w:style>
  <w:style w:type="paragraph" w:styleId="Footer">
    <w:name w:val="footer"/>
    <w:basedOn w:val="Normal"/>
    <w:link w:val="FooterChar"/>
    <w:uiPriority w:val="99"/>
    <w:unhideWhenUsed/>
    <w:rsid w:val="008A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0D"/>
  </w:style>
  <w:style w:type="character" w:styleId="Hyperlink">
    <w:name w:val="Hyperlink"/>
    <w:basedOn w:val="DefaultParagraphFont"/>
    <w:uiPriority w:val="99"/>
    <w:unhideWhenUsed/>
    <w:rsid w:val="008F33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0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03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E627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58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58"/>
    <w:rPr>
      <w:rFonts w:eastAsia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29F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229FF"/>
    <w:rPr>
      <w:rFonts w:ascii="Verdana" w:eastAsia="Verdana" w:hAnsi="Verdana" w:cs="Verdan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229FF"/>
    <w:pPr>
      <w:widowControl w:val="0"/>
      <w:autoSpaceDE w:val="0"/>
      <w:autoSpaceDN w:val="0"/>
      <w:spacing w:line="239" w:lineRule="exact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07C9-EF8E-4AC7-A84B-07EF13D6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rjigalang</dc:creator>
  <cp:lastModifiedBy>Ma. Stella Tirol</cp:lastModifiedBy>
  <cp:revision>3</cp:revision>
  <cp:lastPrinted>2020-07-09T08:33:00Z</cp:lastPrinted>
  <dcterms:created xsi:type="dcterms:W3CDTF">2020-07-23T14:16:00Z</dcterms:created>
  <dcterms:modified xsi:type="dcterms:W3CDTF">2020-07-23T14:52:00Z</dcterms:modified>
</cp:coreProperties>
</file>